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73" w:rsidRDefault="00124073">
      <w:pPr>
        <w:rPr>
          <w:sz w:val="22"/>
          <w:lang w:val="es-ES_tradnl"/>
        </w:rPr>
      </w:pPr>
      <w:r>
        <w:rPr>
          <w:sz w:val="22"/>
          <w:lang w:val="es-ES_tradnl"/>
        </w:rPr>
        <w:tab/>
      </w:r>
      <w:r>
        <w:rPr>
          <w:sz w:val="22"/>
          <w:lang w:val="es-ES_tradnl"/>
        </w:rPr>
        <w:tab/>
      </w:r>
      <w:r>
        <w:rPr>
          <w:sz w:val="22"/>
          <w:lang w:val="es-ES_tradnl"/>
        </w:rPr>
        <w:tab/>
      </w:r>
      <w:r>
        <w:rPr>
          <w:sz w:val="22"/>
          <w:lang w:val="es-ES_tradnl"/>
        </w:rPr>
        <w:tab/>
      </w:r>
      <w:r>
        <w:rPr>
          <w:sz w:val="22"/>
          <w:lang w:val="es-ES_tradnl"/>
        </w:rPr>
        <w:tab/>
      </w:r>
    </w:p>
    <w:p w:rsidR="00182473" w:rsidRDefault="00182473" w:rsidP="00124073">
      <w:pPr>
        <w:jc w:val="center"/>
        <w:rPr>
          <w:sz w:val="36"/>
          <w:szCs w:val="36"/>
          <w:lang w:val="es-ES_tradnl"/>
        </w:rPr>
      </w:pPr>
    </w:p>
    <w:p w:rsidR="003F306D" w:rsidRDefault="00182473" w:rsidP="00124073">
      <w:pPr>
        <w:jc w:val="center"/>
        <w:rPr>
          <w:sz w:val="36"/>
          <w:szCs w:val="36"/>
          <w:lang w:val="es-ES_tradnl"/>
        </w:rPr>
      </w:pPr>
      <w:r>
        <w:rPr>
          <w:sz w:val="36"/>
          <w:szCs w:val="36"/>
          <w:lang w:val="es-ES_tradnl"/>
        </w:rPr>
        <w:t>ENTIDADES COLABORADORAS:</w:t>
      </w:r>
    </w:p>
    <w:p w:rsidR="00124073" w:rsidRDefault="00124073" w:rsidP="00124073">
      <w:pPr>
        <w:spacing w:line="360" w:lineRule="auto"/>
        <w:ind w:left="851"/>
        <w:jc w:val="both"/>
        <w:rPr>
          <w:sz w:val="32"/>
          <w:szCs w:val="32"/>
          <w:lang w:val="es-ES_tradnl"/>
        </w:rPr>
      </w:pPr>
    </w:p>
    <w:p w:rsidR="00182473" w:rsidRDefault="00182473" w:rsidP="00124073">
      <w:pPr>
        <w:spacing w:line="360" w:lineRule="auto"/>
        <w:ind w:left="851"/>
        <w:jc w:val="both"/>
        <w:rPr>
          <w:sz w:val="32"/>
          <w:szCs w:val="32"/>
          <w:lang w:val="es-ES_tradnl"/>
        </w:rPr>
      </w:pPr>
    </w:p>
    <w:p w:rsidR="00182473" w:rsidRDefault="00182473" w:rsidP="00182473">
      <w:pPr>
        <w:pStyle w:val="Prrafodelista"/>
        <w:numPr>
          <w:ilvl w:val="0"/>
          <w:numId w:val="8"/>
        </w:numPr>
        <w:spacing w:line="360" w:lineRule="auto"/>
        <w:jc w:val="both"/>
        <w:rPr>
          <w:sz w:val="32"/>
          <w:szCs w:val="32"/>
          <w:lang w:val="es-ES_tradnl"/>
        </w:rPr>
      </w:pPr>
      <w:r>
        <w:rPr>
          <w:sz w:val="32"/>
          <w:szCs w:val="32"/>
          <w:lang w:val="es-ES_tradnl"/>
        </w:rPr>
        <w:t>Grupo IBERCAJA (incluyendo Caja 3, antigua CAI)</w:t>
      </w:r>
    </w:p>
    <w:p w:rsidR="00182473" w:rsidRDefault="00182473" w:rsidP="00182473">
      <w:pPr>
        <w:pStyle w:val="Prrafodelista"/>
        <w:numPr>
          <w:ilvl w:val="0"/>
          <w:numId w:val="8"/>
        </w:numPr>
        <w:spacing w:line="360" w:lineRule="auto"/>
        <w:jc w:val="both"/>
        <w:rPr>
          <w:sz w:val="32"/>
          <w:szCs w:val="32"/>
          <w:lang w:val="es-ES_tradnl"/>
        </w:rPr>
      </w:pPr>
      <w:r>
        <w:rPr>
          <w:sz w:val="32"/>
          <w:szCs w:val="32"/>
          <w:lang w:val="es-ES_tradnl"/>
        </w:rPr>
        <w:t>Bantierra (antiguas CAJALÓN y MULTICAJA)</w:t>
      </w:r>
    </w:p>
    <w:p w:rsidR="00182473" w:rsidRDefault="00182473" w:rsidP="00182473">
      <w:pPr>
        <w:pStyle w:val="Prrafodelista"/>
        <w:numPr>
          <w:ilvl w:val="0"/>
          <w:numId w:val="8"/>
        </w:numPr>
        <w:spacing w:line="360" w:lineRule="auto"/>
        <w:jc w:val="both"/>
        <w:rPr>
          <w:sz w:val="32"/>
          <w:szCs w:val="32"/>
          <w:lang w:val="es-ES_tradnl"/>
        </w:rPr>
      </w:pPr>
      <w:r>
        <w:rPr>
          <w:sz w:val="32"/>
          <w:szCs w:val="32"/>
          <w:lang w:val="es-ES_tradnl"/>
        </w:rPr>
        <w:t>Caja Rural de Teruel</w:t>
      </w:r>
    </w:p>
    <w:p w:rsidR="00182473" w:rsidRDefault="00182473" w:rsidP="00182473">
      <w:pPr>
        <w:pStyle w:val="Prrafodelista"/>
        <w:numPr>
          <w:ilvl w:val="0"/>
          <w:numId w:val="8"/>
        </w:numPr>
        <w:spacing w:line="360" w:lineRule="auto"/>
        <w:jc w:val="both"/>
        <w:rPr>
          <w:sz w:val="32"/>
          <w:szCs w:val="32"/>
          <w:lang w:val="es-ES_tradnl"/>
        </w:rPr>
      </w:pPr>
      <w:r>
        <w:rPr>
          <w:sz w:val="32"/>
          <w:szCs w:val="32"/>
          <w:lang w:val="es-ES_tradnl"/>
        </w:rPr>
        <w:t>CaixaBank (antigua CAIXA)</w:t>
      </w:r>
    </w:p>
    <w:p w:rsidR="00182473" w:rsidRDefault="00182473" w:rsidP="00182473">
      <w:pPr>
        <w:pStyle w:val="Prrafodelista"/>
        <w:numPr>
          <w:ilvl w:val="0"/>
          <w:numId w:val="8"/>
        </w:numPr>
        <w:spacing w:line="360" w:lineRule="auto"/>
        <w:jc w:val="both"/>
        <w:rPr>
          <w:sz w:val="32"/>
          <w:szCs w:val="32"/>
          <w:lang w:val="es-ES_tradnl"/>
        </w:rPr>
      </w:pPr>
      <w:r>
        <w:rPr>
          <w:sz w:val="32"/>
          <w:szCs w:val="32"/>
          <w:lang w:val="es-ES_tradnl"/>
        </w:rPr>
        <w:t>Banco Bilbao Vizcaya Argentaria (BBVA)</w:t>
      </w:r>
    </w:p>
    <w:p w:rsidR="00182473" w:rsidRDefault="00182473" w:rsidP="00182473">
      <w:pPr>
        <w:pStyle w:val="Prrafodelista"/>
        <w:numPr>
          <w:ilvl w:val="0"/>
          <w:numId w:val="8"/>
        </w:numPr>
        <w:spacing w:line="360" w:lineRule="auto"/>
        <w:jc w:val="both"/>
        <w:rPr>
          <w:sz w:val="32"/>
          <w:szCs w:val="32"/>
          <w:lang w:val="es-ES_tradnl"/>
        </w:rPr>
      </w:pPr>
      <w:r>
        <w:rPr>
          <w:sz w:val="32"/>
          <w:szCs w:val="32"/>
          <w:lang w:val="es-ES_tradnl"/>
        </w:rPr>
        <w:t>Banco Santander</w:t>
      </w:r>
    </w:p>
    <w:p w:rsidR="00182473" w:rsidRDefault="00182473" w:rsidP="00182473">
      <w:pPr>
        <w:pStyle w:val="Prrafodelista"/>
        <w:spacing w:line="360" w:lineRule="auto"/>
        <w:ind w:left="1211"/>
        <w:jc w:val="both"/>
        <w:rPr>
          <w:sz w:val="32"/>
          <w:szCs w:val="32"/>
          <w:lang w:val="es-ES_tradnl"/>
        </w:rPr>
      </w:pPr>
    </w:p>
    <w:p w:rsidR="00182473" w:rsidRPr="00182473" w:rsidRDefault="00182473" w:rsidP="00182473">
      <w:pPr>
        <w:pStyle w:val="Prrafodelista"/>
        <w:spacing w:line="360" w:lineRule="auto"/>
        <w:ind w:left="851"/>
        <w:jc w:val="both"/>
        <w:rPr>
          <w:sz w:val="32"/>
          <w:szCs w:val="32"/>
          <w:lang w:val="es-ES_tradnl"/>
        </w:rPr>
      </w:pPr>
      <w:r>
        <w:rPr>
          <w:sz w:val="32"/>
          <w:szCs w:val="32"/>
          <w:lang w:val="es-ES_tradnl"/>
        </w:rPr>
        <w:t>Exclusivamente estas entidades serán las que realicen las funciones de recaudación.</w:t>
      </w:r>
    </w:p>
    <w:p w:rsidR="00124073" w:rsidRPr="00124073" w:rsidRDefault="00124073" w:rsidP="00124073">
      <w:pPr>
        <w:ind w:left="851"/>
        <w:jc w:val="both"/>
        <w:rPr>
          <w:sz w:val="28"/>
          <w:szCs w:val="28"/>
          <w:lang w:val="es-ES_tradnl"/>
        </w:rPr>
      </w:pPr>
    </w:p>
    <w:p w:rsidR="003F306D" w:rsidRDefault="003F306D" w:rsidP="00124073">
      <w:pPr>
        <w:jc w:val="both"/>
        <w:rPr>
          <w:sz w:val="22"/>
          <w:lang w:val="es-ES_tradnl"/>
        </w:rPr>
      </w:pPr>
    </w:p>
    <w:p w:rsidR="003F306D" w:rsidRDefault="003F306D" w:rsidP="00124073">
      <w:pPr>
        <w:jc w:val="both"/>
        <w:rPr>
          <w:sz w:val="16"/>
        </w:rPr>
      </w:pPr>
    </w:p>
    <w:p w:rsidR="003F306D" w:rsidRDefault="003F306D" w:rsidP="00124073">
      <w:pPr>
        <w:jc w:val="both"/>
        <w:rPr>
          <w:sz w:val="16"/>
        </w:rPr>
      </w:pPr>
    </w:p>
    <w:p w:rsidR="003F306D" w:rsidRDefault="003F306D" w:rsidP="00124073">
      <w:pPr>
        <w:jc w:val="both"/>
        <w:rPr>
          <w:sz w:val="16"/>
        </w:rPr>
      </w:pPr>
    </w:p>
    <w:sectPr w:rsidR="003F306D" w:rsidSect="00124073">
      <w:headerReference w:type="default" r:id="rId7"/>
      <w:footerReference w:type="default" r:id="rId8"/>
      <w:pgSz w:w="11906" w:h="16838" w:code="9"/>
      <w:pgMar w:top="851" w:right="991" w:bottom="567" w:left="9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A91" w:rsidRDefault="00465A91">
      <w:r>
        <w:separator/>
      </w:r>
    </w:p>
  </w:endnote>
  <w:endnote w:type="continuationSeparator" w:id="0">
    <w:p w:rsidR="00465A91" w:rsidRDefault="00465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1" w:type="dxa"/>
      <w:tblInd w:w="108" w:type="dxa"/>
      <w:tblBorders>
        <w:insideH w:val="single" w:sz="4" w:space="0" w:color="auto"/>
      </w:tblBorders>
      <w:tblLook w:val="00A0"/>
    </w:tblPr>
    <w:tblGrid>
      <w:gridCol w:w="8648"/>
      <w:gridCol w:w="1843"/>
    </w:tblGrid>
    <w:tr w:rsidR="007076BE" w:rsidRPr="0012515F" w:rsidTr="007076BE">
      <w:tc>
        <w:tcPr>
          <w:tcW w:w="8648" w:type="dxa"/>
        </w:tcPr>
        <w:p w:rsidR="007076BE" w:rsidRDefault="007076BE" w:rsidP="00E749D8">
          <w:pPr>
            <w:pStyle w:val="Piedepgina"/>
            <w:ind w:left="58" w:right="-108"/>
            <w:jc w:val="both"/>
            <w:rPr>
              <w:rFonts w:ascii="Arial" w:hAnsi="Arial" w:cs="Arial"/>
              <w:sz w:val="12"/>
              <w:szCs w:val="12"/>
            </w:rPr>
          </w:pPr>
        </w:p>
        <w:p w:rsidR="007076BE" w:rsidRPr="005F0607" w:rsidRDefault="007076BE" w:rsidP="00E749D8">
          <w:pPr>
            <w:pStyle w:val="Piedepgina"/>
            <w:ind w:left="58" w:right="-108"/>
            <w:jc w:val="both"/>
            <w:rPr>
              <w:rFonts w:ascii="Arial" w:hAnsi="Arial" w:cs="Arial"/>
              <w:sz w:val="12"/>
              <w:szCs w:val="12"/>
            </w:rPr>
          </w:pPr>
          <w:r w:rsidRPr="005F0607">
            <w:rPr>
              <w:rFonts w:ascii="Arial" w:hAnsi="Arial" w:cs="Arial"/>
              <w:sz w:val="12"/>
              <w:szCs w:val="12"/>
            </w:rPr>
            <w:t>Este documento debe ser obtenido del soporte informático</w:t>
          </w:r>
          <w:r w:rsidRPr="005F0607">
            <w:rPr>
              <w:rFonts w:ascii="Arial" w:hAnsi="Arial" w:cs="Arial"/>
              <w:sz w:val="12"/>
              <w:szCs w:val="12"/>
              <w:lang w:val="es-ES_tradnl"/>
            </w:rPr>
            <w:t>. No deben realizarse copias salvo para uso temporal. Un documento impreso puede quedarse obsoleto en cualquier momento, por lo que su vigencia debe ser verificada por el propio usuario antes de utilizarlo. Existe copia controlada, a disposición de todo el personal, custodiada por el jefe de calidad.</w:t>
          </w:r>
        </w:p>
        <w:p w:rsidR="007076BE" w:rsidRDefault="00124073" w:rsidP="00E749D8">
          <w:pPr>
            <w:pStyle w:val="Piedepgina"/>
            <w:ind w:left="-426" w:right="849"/>
            <w:jc w:val="center"/>
            <w:rPr>
              <w:rFonts w:ascii="Arial" w:hAnsi="Arial" w:cs="Arial"/>
              <w:color w:val="000080"/>
              <w:sz w:val="16"/>
              <w:szCs w:val="16"/>
            </w:rPr>
          </w:pPr>
          <w:r>
            <w:rPr>
              <w:noProof/>
            </w:rPr>
            <w:drawing>
              <wp:anchor distT="0" distB="0" distL="114300" distR="114300" simplePos="0" relativeHeight="251658240" behindDoc="0" locked="0" layoutInCell="1" allowOverlap="1">
                <wp:simplePos x="0" y="0"/>
                <wp:positionH relativeFrom="column">
                  <wp:posOffset>7200265</wp:posOffset>
                </wp:positionH>
                <wp:positionV relativeFrom="paragraph">
                  <wp:posOffset>104140</wp:posOffset>
                </wp:positionV>
                <wp:extent cx="990600" cy="882015"/>
                <wp:effectExtent l="19050" t="0" r="0" b="0"/>
                <wp:wrapNone/>
                <wp:docPr id="5" name="Imagen 2" descr="C:\Users\María Teresa\Desktop\Logomiralbu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María Teresa\Desktop\Logomiralbueno.JPG"/>
                        <pic:cNvPicPr>
                          <a:picLocks noChangeAspect="1" noChangeArrowheads="1"/>
                        </pic:cNvPicPr>
                      </pic:nvPicPr>
                      <pic:blipFill>
                        <a:blip r:embed="rId1"/>
                        <a:srcRect/>
                        <a:stretch>
                          <a:fillRect/>
                        </a:stretch>
                      </pic:blipFill>
                      <pic:spPr bwMode="auto">
                        <a:xfrm>
                          <a:off x="0" y="0"/>
                          <a:ext cx="990600" cy="882015"/>
                        </a:xfrm>
                        <a:prstGeom prst="rect">
                          <a:avLst/>
                        </a:prstGeom>
                        <a:noFill/>
                        <a:ln w="9525">
                          <a:noFill/>
                          <a:miter lim="800000"/>
                          <a:headEnd/>
                          <a:tailEnd/>
                        </a:ln>
                      </pic:spPr>
                    </pic:pic>
                  </a:graphicData>
                </a:graphic>
              </wp:anchor>
            </w:drawing>
          </w:r>
          <w:r w:rsidR="007076BE" w:rsidRPr="005F0607">
            <w:rPr>
              <w:rFonts w:ascii="Arial" w:hAnsi="Arial" w:cs="Arial"/>
              <w:color w:val="000080"/>
              <w:sz w:val="16"/>
              <w:szCs w:val="16"/>
            </w:rPr>
            <w:t xml:space="preserve">   </w:t>
          </w:r>
        </w:p>
        <w:p w:rsidR="007076BE" w:rsidRPr="005F0607" w:rsidRDefault="007076BE" w:rsidP="00E749D8">
          <w:pPr>
            <w:pStyle w:val="Piedepgina"/>
            <w:ind w:right="175"/>
            <w:jc w:val="center"/>
            <w:rPr>
              <w:rFonts w:ascii="Arial" w:hAnsi="Arial" w:cs="Arial"/>
              <w:color w:val="000080"/>
              <w:sz w:val="16"/>
              <w:szCs w:val="16"/>
            </w:rPr>
          </w:pPr>
          <w:r w:rsidRPr="005F0607">
            <w:rPr>
              <w:rFonts w:ascii="Arial" w:hAnsi="Arial" w:cs="Arial"/>
              <w:color w:val="000080"/>
              <w:sz w:val="16"/>
              <w:szCs w:val="16"/>
            </w:rPr>
            <w:t xml:space="preserve">  IES MIRALBUENO </w:t>
          </w:r>
          <w:r w:rsidRPr="005F0607">
            <w:rPr>
              <w:rFonts w:ascii="Arial" w:hAnsi="Arial" w:cs="Arial"/>
              <w:color w:val="000080"/>
              <w:sz w:val="16"/>
              <w:szCs w:val="16"/>
            </w:rPr>
            <w:sym w:font="Wingdings" w:char="F06C"/>
          </w:r>
          <w:r w:rsidRPr="005F0607">
            <w:rPr>
              <w:rFonts w:ascii="Arial" w:hAnsi="Arial" w:cs="Arial"/>
              <w:color w:val="000080"/>
              <w:sz w:val="16"/>
              <w:szCs w:val="16"/>
            </w:rPr>
            <w:t xml:space="preserve">  C/</w:t>
          </w:r>
          <w:proofErr w:type="spellStart"/>
          <w:r w:rsidRPr="005F0607">
            <w:rPr>
              <w:rFonts w:ascii="Arial" w:hAnsi="Arial" w:cs="Arial"/>
              <w:color w:val="000080"/>
              <w:sz w:val="16"/>
              <w:szCs w:val="16"/>
            </w:rPr>
            <w:t>Vistabella</w:t>
          </w:r>
          <w:proofErr w:type="spellEnd"/>
          <w:r w:rsidRPr="005F0607">
            <w:rPr>
              <w:rFonts w:ascii="Arial" w:hAnsi="Arial" w:cs="Arial"/>
              <w:color w:val="000080"/>
              <w:sz w:val="16"/>
              <w:szCs w:val="16"/>
            </w:rPr>
            <w:t xml:space="preserve">, 8   </w:t>
          </w:r>
          <w:r w:rsidRPr="005F0607">
            <w:rPr>
              <w:rFonts w:ascii="Arial" w:hAnsi="Arial" w:cs="Arial"/>
              <w:color w:val="000080"/>
              <w:sz w:val="16"/>
              <w:szCs w:val="16"/>
            </w:rPr>
            <w:sym w:font="Wingdings" w:char="F06C"/>
          </w:r>
          <w:r w:rsidRPr="005F0607">
            <w:rPr>
              <w:rFonts w:ascii="Arial" w:hAnsi="Arial" w:cs="Arial"/>
              <w:color w:val="000080"/>
              <w:sz w:val="16"/>
              <w:szCs w:val="16"/>
            </w:rPr>
            <w:t xml:space="preserve">  50011 ZARAGOZA  </w:t>
          </w:r>
          <w:r w:rsidRPr="005F0607">
            <w:rPr>
              <w:rFonts w:ascii="Arial" w:hAnsi="Arial" w:cs="Arial"/>
              <w:color w:val="000080"/>
              <w:sz w:val="16"/>
              <w:szCs w:val="16"/>
            </w:rPr>
            <w:sym w:font="Wingdings" w:char="F06C"/>
          </w:r>
          <w:r w:rsidRPr="005F0607">
            <w:rPr>
              <w:rFonts w:ascii="Arial" w:hAnsi="Arial" w:cs="Arial"/>
              <w:color w:val="000080"/>
              <w:sz w:val="16"/>
              <w:szCs w:val="16"/>
            </w:rPr>
            <w:t xml:space="preserve"> TEL 976 330 450 </w:t>
          </w:r>
          <w:r w:rsidRPr="005F0607">
            <w:rPr>
              <w:rFonts w:ascii="Arial" w:hAnsi="Arial" w:cs="Arial"/>
              <w:color w:val="000080"/>
              <w:sz w:val="16"/>
              <w:szCs w:val="16"/>
            </w:rPr>
            <w:sym w:font="Wingdings" w:char="F06C"/>
          </w:r>
          <w:r w:rsidRPr="005F0607">
            <w:rPr>
              <w:rFonts w:ascii="Arial" w:hAnsi="Arial" w:cs="Arial"/>
              <w:color w:val="000080"/>
              <w:sz w:val="16"/>
              <w:szCs w:val="16"/>
            </w:rPr>
            <w:t xml:space="preserve">  FAX: 976 316 220</w:t>
          </w:r>
        </w:p>
        <w:p w:rsidR="007076BE" w:rsidRPr="005F0607" w:rsidRDefault="007076BE" w:rsidP="00E749D8">
          <w:pPr>
            <w:pStyle w:val="Piedepgina"/>
            <w:ind w:left="720" w:right="849"/>
            <w:jc w:val="center"/>
            <w:rPr>
              <w:rFonts w:ascii="Arial" w:hAnsi="Arial" w:cs="Arial"/>
              <w:color w:val="000080"/>
              <w:sz w:val="16"/>
              <w:szCs w:val="16"/>
              <w:lang w:val="en-GB"/>
            </w:rPr>
          </w:pPr>
          <w:r w:rsidRPr="005F0607">
            <w:rPr>
              <w:rFonts w:ascii="Arial" w:hAnsi="Arial" w:cs="Arial"/>
              <w:color w:val="000080"/>
              <w:sz w:val="16"/>
              <w:szCs w:val="16"/>
            </w:rPr>
            <w:sym w:font="Wingdings" w:char="F06C"/>
          </w:r>
          <w:r w:rsidRPr="005F0607">
            <w:rPr>
              <w:rFonts w:ascii="Arial" w:hAnsi="Arial" w:cs="Arial"/>
              <w:color w:val="000080"/>
              <w:sz w:val="16"/>
              <w:szCs w:val="16"/>
              <w:lang w:val="en-GB"/>
            </w:rPr>
            <w:t xml:space="preserve"> Mail: </w:t>
          </w:r>
          <w:hyperlink r:id="rId2" w:history="1">
            <w:r w:rsidRPr="005F0607">
              <w:rPr>
                <w:rStyle w:val="Hipervnculo"/>
                <w:rFonts w:ascii="Arial" w:hAnsi="Arial" w:cs="Arial"/>
                <w:color w:val="000080"/>
                <w:sz w:val="16"/>
                <w:szCs w:val="16"/>
                <w:lang w:val="en-GB"/>
              </w:rPr>
              <w:t>iesmirzaragoza@educa.aragon.es</w:t>
            </w:r>
          </w:hyperlink>
          <w:r w:rsidRPr="005F0607">
            <w:rPr>
              <w:rFonts w:ascii="Arial" w:hAnsi="Arial" w:cs="Arial"/>
              <w:color w:val="000080"/>
              <w:sz w:val="16"/>
              <w:szCs w:val="16"/>
              <w:lang w:val="en-GB"/>
            </w:rPr>
            <w:t xml:space="preserve">  </w:t>
          </w:r>
          <w:r w:rsidRPr="005F0607">
            <w:rPr>
              <w:rFonts w:ascii="Arial" w:hAnsi="Arial" w:cs="Arial"/>
              <w:color w:val="000080"/>
              <w:sz w:val="16"/>
              <w:szCs w:val="16"/>
            </w:rPr>
            <w:sym w:font="Wingdings" w:char="F06C"/>
          </w:r>
          <w:r w:rsidRPr="005F0607">
            <w:rPr>
              <w:rFonts w:ascii="Arial" w:hAnsi="Arial" w:cs="Arial"/>
              <w:color w:val="000080"/>
              <w:sz w:val="16"/>
              <w:szCs w:val="16"/>
              <w:lang w:val="en-GB"/>
            </w:rPr>
            <w:t xml:space="preserve">   </w:t>
          </w:r>
          <w:hyperlink r:id="rId3" w:history="1">
            <w:r w:rsidRPr="005F0607">
              <w:rPr>
                <w:rStyle w:val="Hipervnculo"/>
                <w:rFonts w:ascii="Arial" w:hAnsi="Arial" w:cs="Arial"/>
                <w:color w:val="000080"/>
                <w:sz w:val="16"/>
                <w:szCs w:val="16"/>
                <w:lang w:val="en-GB"/>
              </w:rPr>
              <w:t>www.iesmiralbueno.com</w:t>
            </w:r>
          </w:hyperlink>
        </w:p>
        <w:p w:rsidR="007076BE" w:rsidRPr="005F0607" w:rsidRDefault="007076BE" w:rsidP="00E749D8">
          <w:pPr>
            <w:pStyle w:val="Piedepgina"/>
            <w:jc w:val="both"/>
            <w:rPr>
              <w:rFonts w:ascii="Arial" w:hAnsi="Arial" w:cs="Arial"/>
              <w:sz w:val="12"/>
              <w:szCs w:val="12"/>
              <w:lang w:val="en-GB"/>
            </w:rPr>
          </w:pPr>
        </w:p>
      </w:tc>
      <w:tc>
        <w:tcPr>
          <w:tcW w:w="1843" w:type="dxa"/>
        </w:tcPr>
        <w:p w:rsidR="007076BE" w:rsidRPr="005F0607" w:rsidRDefault="00124073" w:rsidP="00E749D8">
          <w:pPr>
            <w:pStyle w:val="Piedepgina"/>
            <w:jc w:val="both"/>
            <w:rPr>
              <w:rFonts w:ascii="Arial" w:hAnsi="Arial" w:cs="Arial"/>
              <w:sz w:val="12"/>
              <w:szCs w:val="12"/>
              <w:lang w:val="en-GB"/>
            </w:rPr>
          </w:pPr>
          <w:r>
            <w:rPr>
              <w:noProof/>
            </w:rPr>
            <w:drawing>
              <wp:inline distT="0" distB="0" distL="0" distR="0">
                <wp:extent cx="882650" cy="786765"/>
                <wp:effectExtent l="19050" t="0" r="0" b="0"/>
                <wp:docPr id="3" name="Imagen 2" descr="C:\Users\María Teresa\Desktop\Logomiralbu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María Teresa\Desktop\Logomiralbueno.JPG"/>
                        <pic:cNvPicPr>
                          <a:picLocks noChangeAspect="1" noChangeArrowheads="1"/>
                        </pic:cNvPicPr>
                      </pic:nvPicPr>
                      <pic:blipFill>
                        <a:blip r:embed="rId1"/>
                        <a:srcRect/>
                        <a:stretch>
                          <a:fillRect/>
                        </a:stretch>
                      </pic:blipFill>
                      <pic:spPr bwMode="auto">
                        <a:xfrm>
                          <a:off x="0" y="0"/>
                          <a:ext cx="882650" cy="786765"/>
                        </a:xfrm>
                        <a:prstGeom prst="rect">
                          <a:avLst/>
                        </a:prstGeom>
                        <a:noFill/>
                        <a:ln w="9525">
                          <a:noFill/>
                          <a:miter lim="800000"/>
                          <a:headEnd/>
                          <a:tailEnd/>
                        </a:ln>
                      </pic:spPr>
                    </pic:pic>
                  </a:graphicData>
                </a:graphic>
              </wp:inline>
            </w:drawing>
          </w:r>
        </w:p>
      </w:tc>
    </w:tr>
  </w:tbl>
  <w:p w:rsidR="0071106A" w:rsidRDefault="0071106A">
    <w:pPr>
      <w:rPr>
        <w:sz w:val="16"/>
      </w:rPr>
    </w:pPr>
  </w:p>
  <w:p w:rsidR="0071106A" w:rsidRDefault="007110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A91" w:rsidRDefault="00465A91">
      <w:r>
        <w:separator/>
      </w:r>
    </w:p>
  </w:footnote>
  <w:footnote w:type="continuationSeparator" w:id="0">
    <w:p w:rsidR="00465A91" w:rsidRDefault="00465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FF7" w:rsidRDefault="00604FF7" w:rsidP="00604FF7">
    <w:pPr>
      <w:rPr>
        <w:sz w:val="16"/>
      </w:rPr>
    </w:pPr>
  </w:p>
  <w:tbl>
    <w:tblPr>
      <w:tblW w:w="9568" w:type="dxa"/>
      <w:tblLayout w:type="fixed"/>
      <w:tblCellMar>
        <w:left w:w="70" w:type="dxa"/>
        <w:right w:w="70" w:type="dxa"/>
      </w:tblCellMar>
      <w:tblLook w:val="0000"/>
    </w:tblPr>
    <w:tblGrid>
      <w:gridCol w:w="2480"/>
      <w:gridCol w:w="4961"/>
      <w:gridCol w:w="2127"/>
    </w:tblGrid>
    <w:tr w:rsidR="00D44840" w:rsidTr="00D44840">
      <w:trPr>
        <w:cantSplit/>
        <w:trHeight w:val="380"/>
      </w:trPr>
      <w:tc>
        <w:tcPr>
          <w:tcW w:w="2480" w:type="dxa"/>
          <w:vMerge w:val="restart"/>
        </w:tcPr>
        <w:p w:rsidR="00D44840" w:rsidRDefault="00D43FBA" w:rsidP="00510FBA">
          <w:pPr>
            <w:pStyle w:val="Encabezado"/>
          </w:pPr>
          <w:r>
            <w:rPr>
              <w:noProof/>
            </w:rPr>
            <w:pict>
              <v:group id="_x0000_s2050" style="position:absolute;margin-left:0;margin-top:0;width:117.9pt;height:66.5pt;z-index:251657216" coordorigin="1701,730" coordsize="2358,1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701;top:730;width:2178;height:610">
                  <v:imagedata r:id="rId1" o:title=""/>
                </v:shape>
                <v:shapetype id="_x0000_t202" coordsize="21600,21600" o:spt="202" path="m,l,21600r21600,l21600,xe">
                  <v:stroke joinstyle="miter"/>
                  <v:path gradientshapeok="t" o:connecttype="rect"/>
                </v:shapetype>
                <v:shape id="_x0000_s2052" type="#_x0000_t202" style="position:absolute;left:1701;top:1340;width:2358;height:720;mso-wrap-edited:f" wrapcoords="0 0 21600 0 21600 21600 0 21600 0 0" filled="f" stroked="f">
                  <v:textbox style="mso-next-textbox:#_x0000_s2052" inset=".5mm,1.3mm,.5mm,.3mm">
                    <w:txbxContent>
                      <w:p w:rsidR="005C3D8D" w:rsidRPr="00592114" w:rsidRDefault="005C3D8D" w:rsidP="005C3D8D">
                        <w:pPr>
                          <w:rPr>
                            <w:rFonts w:ascii="Arial" w:hAnsi="Arial" w:cs="Arial"/>
                            <w:b/>
                            <w:bCs/>
                            <w:sz w:val="12"/>
                          </w:rPr>
                        </w:pPr>
                        <w:r w:rsidRPr="00592114">
                          <w:rPr>
                            <w:rFonts w:ascii="Arial" w:hAnsi="Arial" w:cs="Arial"/>
                            <w:b/>
                            <w:bCs/>
                            <w:sz w:val="12"/>
                          </w:rPr>
                          <w:t>Departamento de Educación, Universidad,</w:t>
                        </w:r>
                        <w:r>
                          <w:rPr>
                            <w:rFonts w:ascii="Arial" w:hAnsi="Arial" w:cs="Arial"/>
                            <w:b/>
                            <w:bCs/>
                            <w:sz w:val="12"/>
                          </w:rPr>
                          <w:t xml:space="preserve"> </w:t>
                        </w:r>
                        <w:r w:rsidRPr="00592114">
                          <w:rPr>
                            <w:rFonts w:ascii="Arial" w:hAnsi="Arial" w:cs="Arial"/>
                            <w:b/>
                            <w:bCs/>
                            <w:sz w:val="12"/>
                          </w:rPr>
                          <w:t>Cultura y Deporte</w:t>
                        </w:r>
                      </w:p>
                      <w:p w:rsidR="00D44840" w:rsidRPr="005C3D8D" w:rsidRDefault="00D44840" w:rsidP="005C3D8D"/>
                    </w:txbxContent>
                  </v:textbox>
                </v:shape>
              </v:group>
              <o:OLEObject Type="Embed" ProgID="MSPhotoEd.3" ShapeID="_x0000_s2051" DrawAspect="Content" ObjectID="_1526214960" r:id="rId2"/>
            </w:pict>
          </w:r>
        </w:p>
      </w:tc>
      <w:tc>
        <w:tcPr>
          <w:tcW w:w="4961" w:type="dxa"/>
          <w:vAlign w:val="center"/>
        </w:tcPr>
        <w:p w:rsidR="00D44840" w:rsidRPr="005D1BB0" w:rsidRDefault="00D44840" w:rsidP="00510FBA">
          <w:pPr>
            <w:pStyle w:val="Encabezado"/>
            <w:jc w:val="center"/>
            <w:rPr>
              <w:rFonts w:ascii="Arial" w:hAnsi="Arial" w:cs="Arial"/>
            </w:rPr>
          </w:pPr>
        </w:p>
      </w:tc>
      <w:tc>
        <w:tcPr>
          <w:tcW w:w="2127" w:type="dxa"/>
          <w:vMerge w:val="restart"/>
        </w:tcPr>
        <w:p w:rsidR="00D44840" w:rsidRDefault="00124073" w:rsidP="00510FBA">
          <w:pPr>
            <w:pStyle w:val="Encabezado"/>
          </w:pPr>
          <w:r>
            <w:rPr>
              <w:noProof/>
            </w:rPr>
            <w:drawing>
              <wp:inline distT="0" distB="0" distL="0" distR="0">
                <wp:extent cx="1233170" cy="574040"/>
                <wp:effectExtent l="19050" t="0" r="5080" b="0"/>
                <wp:docPr id="1" name="Imagen 1" descr="logo miralbue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ralbueno2"/>
                        <pic:cNvPicPr>
                          <a:picLocks noChangeAspect="1" noChangeArrowheads="1"/>
                        </pic:cNvPicPr>
                      </pic:nvPicPr>
                      <pic:blipFill>
                        <a:blip r:embed="rId3"/>
                        <a:srcRect/>
                        <a:stretch>
                          <a:fillRect/>
                        </a:stretch>
                      </pic:blipFill>
                      <pic:spPr bwMode="auto">
                        <a:xfrm>
                          <a:off x="0" y="0"/>
                          <a:ext cx="1233170" cy="574040"/>
                        </a:xfrm>
                        <a:prstGeom prst="rect">
                          <a:avLst/>
                        </a:prstGeom>
                        <a:noFill/>
                        <a:ln w="9525">
                          <a:noFill/>
                          <a:miter lim="800000"/>
                          <a:headEnd/>
                          <a:tailEnd/>
                        </a:ln>
                      </pic:spPr>
                    </pic:pic>
                  </a:graphicData>
                </a:graphic>
              </wp:inline>
            </w:drawing>
          </w:r>
        </w:p>
      </w:tc>
    </w:tr>
    <w:tr w:rsidR="00D44840" w:rsidTr="00D44840">
      <w:trPr>
        <w:cantSplit/>
        <w:trHeight w:val="554"/>
      </w:trPr>
      <w:tc>
        <w:tcPr>
          <w:tcW w:w="2480" w:type="dxa"/>
          <w:vMerge/>
        </w:tcPr>
        <w:p w:rsidR="00D44840" w:rsidRDefault="00D44840" w:rsidP="00510FBA">
          <w:pPr>
            <w:pStyle w:val="Encabezado"/>
            <w:rPr>
              <w:noProof/>
            </w:rPr>
          </w:pPr>
        </w:p>
      </w:tc>
      <w:tc>
        <w:tcPr>
          <w:tcW w:w="4961" w:type="dxa"/>
          <w:vAlign w:val="center"/>
        </w:tcPr>
        <w:p w:rsidR="00D44840" w:rsidRPr="0074212C" w:rsidRDefault="00D44840" w:rsidP="00510FBA">
          <w:pPr>
            <w:pStyle w:val="Encabezado"/>
            <w:jc w:val="center"/>
            <w:rPr>
              <w:rFonts w:ascii="Arial" w:hAnsi="Arial" w:cs="Arial"/>
              <w:b/>
            </w:rPr>
          </w:pPr>
        </w:p>
      </w:tc>
      <w:tc>
        <w:tcPr>
          <w:tcW w:w="2127" w:type="dxa"/>
          <w:vMerge/>
        </w:tcPr>
        <w:p w:rsidR="00D44840" w:rsidRDefault="00D44840" w:rsidP="00510FBA">
          <w:pPr>
            <w:pStyle w:val="Encabezado"/>
          </w:pPr>
        </w:p>
      </w:tc>
    </w:tr>
    <w:tr w:rsidR="00D44840" w:rsidTr="00D44840">
      <w:trPr>
        <w:cantSplit/>
        <w:trHeight w:val="227"/>
      </w:trPr>
      <w:tc>
        <w:tcPr>
          <w:tcW w:w="2480" w:type="dxa"/>
          <w:vMerge/>
        </w:tcPr>
        <w:p w:rsidR="00D44840" w:rsidRDefault="00D44840" w:rsidP="00510FBA">
          <w:pPr>
            <w:pStyle w:val="Encabezado"/>
            <w:rPr>
              <w:noProof/>
            </w:rPr>
          </w:pPr>
        </w:p>
      </w:tc>
      <w:tc>
        <w:tcPr>
          <w:tcW w:w="4961" w:type="dxa"/>
          <w:vAlign w:val="center"/>
        </w:tcPr>
        <w:p w:rsidR="00D44840" w:rsidRPr="0074212C" w:rsidRDefault="005C3D8D" w:rsidP="00510FBA">
          <w:pPr>
            <w:pStyle w:val="Encabezado"/>
            <w:jc w:val="center"/>
            <w:rPr>
              <w:rFonts w:ascii="Arial" w:hAnsi="Arial" w:cs="Arial"/>
            </w:rPr>
          </w:pPr>
          <w:r>
            <w:rPr>
              <w:rFonts w:ascii="Arial" w:hAnsi="Arial" w:cs="Arial"/>
            </w:rPr>
            <w:t>D</w:t>
          </w:r>
          <w:r w:rsidR="00D44840">
            <w:rPr>
              <w:rFonts w:ascii="Arial" w:hAnsi="Arial" w:cs="Arial"/>
            </w:rPr>
            <w:t>_OE_004_03</w:t>
          </w:r>
        </w:p>
      </w:tc>
      <w:tc>
        <w:tcPr>
          <w:tcW w:w="2127" w:type="dxa"/>
          <w:vAlign w:val="center"/>
        </w:tcPr>
        <w:p w:rsidR="00D44840" w:rsidRDefault="00D44840" w:rsidP="00510FBA">
          <w:pPr>
            <w:pStyle w:val="Encabezado"/>
            <w:jc w:val="center"/>
            <w:rPr>
              <w:sz w:val="16"/>
            </w:rPr>
          </w:pPr>
        </w:p>
        <w:p w:rsidR="00D44840" w:rsidRPr="0074212C" w:rsidRDefault="00D44840" w:rsidP="00510FBA">
          <w:pPr>
            <w:pStyle w:val="Encabezado"/>
            <w:jc w:val="center"/>
            <w:rPr>
              <w:rFonts w:ascii="Arial" w:hAnsi="Arial" w:cs="Arial"/>
            </w:rPr>
          </w:pPr>
        </w:p>
      </w:tc>
    </w:tr>
  </w:tbl>
  <w:p w:rsidR="00604FF7" w:rsidRDefault="00604FF7" w:rsidP="00604FF7">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6D4F"/>
    <w:multiLevelType w:val="hybridMultilevel"/>
    <w:tmpl w:val="DEF62DC8"/>
    <w:lvl w:ilvl="0" w:tplc="C43E20F0">
      <w:numFmt w:val="bullet"/>
      <w:lvlText w:val="-"/>
      <w:lvlJc w:val="left"/>
      <w:pPr>
        <w:tabs>
          <w:tab w:val="num" w:pos="1494"/>
        </w:tabs>
        <w:ind w:left="1494" w:hanging="360"/>
      </w:pPr>
      <w:rPr>
        <w:rFonts w:ascii="Times New Roman" w:eastAsia="Times New Roman" w:hAnsi="Times New Roman" w:cs="Times New Roman" w:hint="default"/>
      </w:rPr>
    </w:lvl>
    <w:lvl w:ilvl="1" w:tplc="0C0A0003" w:tentative="1">
      <w:start w:val="1"/>
      <w:numFmt w:val="bullet"/>
      <w:lvlText w:val="o"/>
      <w:lvlJc w:val="left"/>
      <w:pPr>
        <w:tabs>
          <w:tab w:val="num" w:pos="2214"/>
        </w:tabs>
        <w:ind w:left="2214" w:hanging="360"/>
      </w:pPr>
      <w:rPr>
        <w:rFonts w:ascii="Courier New" w:hAnsi="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
    <w:nsid w:val="1B3A26A4"/>
    <w:multiLevelType w:val="hybridMultilevel"/>
    <w:tmpl w:val="26D28830"/>
    <w:lvl w:ilvl="0" w:tplc="2EDC0A00">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30AC76B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424D414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4D82447F"/>
    <w:multiLevelType w:val="singleLevel"/>
    <w:tmpl w:val="F2EAA316"/>
    <w:lvl w:ilvl="0">
      <w:numFmt w:val="bullet"/>
      <w:lvlText w:val="-"/>
      <w:lvlJc w:val="left"/>
      <w:pPr>
        <w:tabs>
          <w:tab w:val="num" w:pos="1134"/>
        </w:tabs>
        <w:ind w:left="1134" w:hanging="360"/>
      </w:pPr>
      <w:rPr>
        <w:rFonts w:hint="default"/>
      </w:rPr>
    </w:lvl>
  </w:abstractNum>
  <w:abstractNum w:abstractNumId="5">
    <w:nsid w:val="684A32DD"/>
    <w:multiLevelType w:val="hybridMultilevel"/>
    <w:tmpl w:val="E37EE30C"/>
    <w:lvl w:ilvl="0" w:tplc="2A3C8544">
      <w:start w:val="1"/>
      <w:numFmt w:val="bullet"/>
      <w:lvlText w:val="-"/>
      <w:lvlJc w:val="left"/>
      <w:pPr>
        <w:tabs>
          <w:tab w:val="num" w:pos="2203"/>
        </w:tabs>
        <w:ind w:left="2203" w:hanging="360"/>
      </w:pPr>
      <w:rPr>
        <w:rFonts w:ascii="Times New Roman" w:eastAsia="Times New Roman" w:hAnsi="Times New Roman" w:cs="Times New Roman" w:hint="default"/>
      </w:rPr>
    </w:lvl>
    <w:lvl w:ilvl="1" w:tplc="0C0A0003" w:tentative="1">
      <w:start w:val="1"/>
      <w:numFmt w:val="bullet"/>
      <w:lvlText w:val="o"/>
      <w:lvlJc w:val="left"/>
      <w:pPr>
        <w:tabs>
          <w:tab w:val="num" w:pos="2923"/>
        </w:tabs>
        <w:ind w:left="2923" w:hanging="360"/>
      </w:pPr>
      <w:rPr>
        <w:rFonts w:ascii="Courier New" w:hAnsi="Courier New" w:hint="default"/>
      </w:rPr>
    </w:lvl>
    <w:lvl w:ilvl="2" w:tplc="0C0A0005" w:tentative="1">
      <w:start w:val="1"/>
      <w:numFmt w:val="bullet"/>
      <w:lvlText w:val=""/>
      <w:lvlJc w:val="left"/>
      <w:pPr>
        <w:tabs>
          <w:tab w:val="num" w:pos="3643"/>
        </w:tabs>
        <w:ind w:left="3643" w:hanging="360"/>
      </w:pPr>
      <w:rPr>
        <w:rFonts w:ascii="Wingdings" w:hAnsi="Wingdings" w:hint="default"/>
      </w:rPr>
    </w:lvl>
    <w:lvl w:ilvl="3" w:tplc="0C0A0001" w:tentative="1">
      <w:start w:val="1"/>
      <w:numFmt w:val="bullet"/>
      <w:lvlText w:val=""/>
      <w:lvlJc w:val="left"/>
      <w:pPr>
        <w:tabs>
          <w:tab w:val="num" w:pos="4363"/>
        </w:tabs>
        <w:ind w:left="4363" w:hanging="360"/>
      </w:pPr>
      <w:rPr>
        <w:rFonts w:ascii="Symbol" w:hAnsi="Symbol" w:hint="default"/>
      </w:rPr>
    </w:lvl>
    <w:lvl w:ilvl="4" w:tplc="0C0A0003" w:tentative="1">
      <w:start w:val="1"/>
      <w:numFmt w:val="bullet"/>
      <w:lvlText w:val="o"/>
      <w:lvlJc w:val="left"/>
      <w:pPr>
        <w:tabs>
          <w:tab w:val="num" w:pos="5083"/>
        </w:tabs>
        <w:ind w:left="5083" w:hanging="360"/>
      </w:pPr>
      <w:rPr>
        <w:rFonts w:ascii="Courier New" w:hAnsi="Courier New" w:hint="default"/>
      </w:rPr>
    </w:lvl>
    <w:lvl w:ilvl="5" w:tplc="0C0A0005" w:tentative="1">
      <w:start w:val="1"/>
      <w:numFmt w:val="bullet"/>
      <w:lvlText w:val=""/>
      <w:lvlJc w:val="left"/>
      <w:pPr>
        <w:tabs>
          <w:tab w:val="num" w:pos="5803"/>
        </w:tabs>
        <w:ind w:left="5803" w:hanging="360"/>
      </w:pPr>
      <w:rPr>
        <w:rFonts w:ascii="Wingdings" w:hAnsi="Wingdings" w:hint="default"/>
      </w:rPr>
    </w:lvl>
    <w:lvl w:ilvl="6" w:tplc="0C0A0001" w:tentative="1">
      <w:start w:val="1"/>
      <w:numFmt w:val="bullet"/>
      <w:lvlText w:val=""/>
      <w:lvlJc w:val="left"/>
      <w:pPr>
        <w:tabs>
          <w:tab w:val="num" w:pos="6523"/>
        </w:tabs>
        <w:ind w:left="6523" w:hanging="360"/>
      </w:pPr>
      <w:rPr>
        <w:rFonts w:ascii="Symbol" w:hAnsi="Symbol" w:hint="default"/>
      </w:rPr>
    </w:lvl>
    <w:lvl w:ilvl="7" w:tplc="0C0A0003" w:tentative="1">
      <w:start w:val="1"/>
      <w:numFmt w:val="bullet"/>
      <w:lvlText w:val="o"/>
      <w:lvlJc w:val="left"/>
      <w:pPr>
        <w:tabs>
          <w:tab w:val="num" w:pos="7243"/>
        </w:tabs>
        <w:ind w:left="7243" w:hanging="360"/>
      </w:pPr>
      <w:rPr>
        <w:rFonts w:ascii="Courier New" w:hAnsi="Courier New" w:hint="default"/>
      </w:rPr>
    </w:lvl>
    <w:lvl w:ilvl="8" w:tplc="0C0A0005" w:tentative="1">
      <w:start w:val="1"/>
      <w:numFmt w:val="bullet"/>
      <w:lvlText w:val=""/>
      <w:lvlJc w:val="left"/>
      <w:pPr>
        <w:tabs>
          <w:tab w:val="num" w:pos="7963"/>
        </w:tabs>
        <w:ind w:left="7963" w:hanging="360"/>
      </w:pPr>
      <w:rPr>
        <w:rFonts w:ascii="Wingdings" w:hAnsi="Wingdings" w:hint="default"/>
      </w:rPr>
    </w:lvl>
  </w:abstractNum>
  <w:abstractNum w:abstractNumId="6">
    <w:nsid w:val="71C8464E"/>
    <w:multiLevelType w:val="singleLevel"/>
    <w:tmpl w:val="CB306372"/>
    <w:lvl w:ilvl="0">
      <w:numFmt w:val="bullet"/>
      <w:lvlText w:val="-"/>
      <w:lvlJc w:val="left"/>
      <w:pPr>
        <w:tabs>
          <w:tab w:val="num" w:pos="360"/>
        </w:tabs>
        <w:ind w:left="360" w:hanging="360"/>
      </w:pPr>
      <w:rPr>
        <w:rFonts w:hint="default"/>
      </w:rPr>
    </w:lvl>
  </w:abstractNum>
  <w:abstractNum w:abstractNumId="7">
    <w:nsid w:val="74681DCE"/>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3"/>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436E5F"/>
    <w:rsid w:val="00042F15"/>
    <w:rsid w:val="0010617C"/>
    <w:rsid w:val="00124073"/>
    <w:rsid w:val="00161E8B"/>
    <w:rsid w:val="00182473"/>
    <w:rsid w:val="0029503F"/>
    <w:rsid w:val="00320E6F"/>
    <w:rsid w:val="003679E7"/>
    <w:rsid w:val="003F306D"/>
    <w:rsid w:val="00436E5F"/>
    <w:rsid w:val="00465A91"/>
    <w:rsid w:val="00510FBA"/>
    <w:rsid w:val="0051485C"/>
    <w:rsid w:val="005C3D8D"/>
    <w:rsid w:val="00604FF7"/>
    <w:rsid w:val="00672BA7"/>
    <w:rsid w:val="007076BE"/>
    <w:rsid w:val="00707DF4"/>
    <w:rsid w:val="0071106A"/>
    <w:rsid w:val="00D43FBA"/>
    <w:rsid w:val="00D44840"/>
    <w:rsid w:val="00E41F2E"/>
    <w:rsid w:val="00E749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03F"/>
  </w:style>
  <w:style w:type="paragraph" w:styleId="Ttulo1">
    <w:name w:val="heading 1"/>
    <w:basedOn w:val="Normal"/>
    <w:next w:val="Normal"/>
    <w:qFormat/>
    <w:rsid w:val="0029503F"/>
    <w:pPr>
      <w:keepNext/>
      <w:ind w:left="2832" w:firstLine="708"/>
      <w:jc w:val="both"/>
      <w:outlineLvl w:val="0"/>
    </w:pPr>
    <w:rPr>
      <w:sz w:val="24"/>
      <w:lang w:val="es-ES_tradnl"/>
    </w:rPr>
  </w:style>
  <w:style w:type="paragraph" w:styleId="Ttulo2">
    <w:name w:val="heading 2"/>
    <w:basedOn w:val="Normal"/>
    <w:next w:val="Normal"/>
    <w:qFormat/>
    <w:rsid w:val="0029503F"/>
    <w:pPr>
      <w:keepNext/>
      <w:spacing w:before="200"/>
      <w:ind w:left="4961" w:right="-1247"/>
      <w:outlineLvl w:val="1"/>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9503F"/>
    <w:pPr>
      <w:tabs>
        <w:tab w:val="center" w:pos="4252"/>
        <w:tab w:val="right" w:pos="8504"/>
      </w:tabs>
    </w:pPr>
  </w:style>
  <w:style w:type="paragraph" w:styleId="Piedepgina">
    <w:name w:val="footer"/>
    <w:basedOn w:val="Normal"/>
    <w:link w:val="PiedepginaCar"/>
    <w:rsid w:val="0029503F"/>
    <w:pPr>
      <w:tabs>
        <w:tab w:val="center" w:pos="4252"/>
        <w:tab w:val="right" w:pos="8504"/>
      </w:tabs>
    </w:pPr>
  </w:style>
  <w:style w:type="paragraph" w:styleId="Textodebloque">
    <w:name w:val="Block Text"/>
    <w:basedOn w:val="Normal"/>
    <w:rsid w:val="0029503F"/>
    <w:pPr>
      <w:spacing w:before="200"/>
      <w:ind w:left="4961" w:right="-1247"/>
    </w:pPr>
    <w:rPr>
      <w:sz w:val="24"/>
      <w:lang w:val="es-ES_tradnl"/>
    </w:rPr>
  </w:style>
  <w:style w:type="paragraph" w:styleId="Sangradetextonormal">
    <w:name w:val="Body Text Indent"/>
    <w:basedOn w:val="Normal"/>
    <w:rsid w:val="0029503F"/>
    <w:pPr>
      <w:spacing w:line="360" w:lineRule="auto"/>
      <w:ind w:left="1134" w:firstLine="709"/>
      <w:jc w:val="both"/>
    </w:pPr>
    <w:rPr>
      <w:sz w:val="22"/>
      <w:lang w:val="es-ES_tradnl"/>
    </w:rPr>
  </w:style>
  <w:style w:type="paragraph" w:styleId="Sangra2detindependiente">
    <w:name w:val="Body Text Indent 2"/>
    <w:basedOn w:val="Normal"/>
    <w:rsid w:val="0029503F"/>
    <w:pPr>
      <w:tabs>
        <w:tab w:val="left" w:pos="142"/>
      </w:tabs>
      <w:spacing w:line="360" w:lineRule="auto"/>
      <w:ind w:left="1134"/>
    </w:pPr>
    <w:rPr>
      <w:sz w:val="24"/>
      <w:lang w:val="es-ES_tradnl"/>
    </w:rPr>
  </w:style>
  <w:style w:type="paragraph" w:styleId="Sangra3detindependiente">
    <w:name w:val="Body Text Indent 3"/>
    <w:basedOn w:val="Normal"/>
    <w:rsid w:val="0029503F"/>
    <w:pPr>
      <w:spacing w:line="360" w:lineRule="auto"/>
      <w:ind w:left="567"/>
      <w:jc w:val="both"/>
    </w:pPr>
  </w:style>
  <w:style w:type="character" w:customStyle="1" w:styleId="EncabezadoCar">
    <w:name w:val="Encabezado Car"/>
    <w:link w:val="Encabezado"/>
    <w:uiPriority w:val="99"/>
    <w:rsid w:val="00D44840"/>
  </w:style>
  <w:style w:type="character" w:styleId="Nmerodepgina">
    <w:name w:val="page number"/>
    <w:rsid w:val="00D44840"/>
    <w:rPr>
      <w:rFonts w:cs="Times New Roman"/>
    </w:rPr>
  </w:style>
  <w:style w:type="character" w:styleId="Hipervnculo">
    <w:name w:val="Hyperlink"/>
    <w:rsid w:val="00D44840"/>
    <w:rPr>
      <w:color w:val="0000FF"/>
      <w:u w:val="single"/>
    </w:rPr>
  </w:style>
  <w:style w:type="character" w:customStyle="1" w:styleId="PiedepginaCar">
    <w:name w:val="Pie de página Car"/>
    <w:link w:val="Piedepgina"/>
    <w:locked/>
    <w:rsid w:val="005C3D8D"/>
    <w:rPr>
      <w:lang w:val="es-ES" w:eastAsia="es-ES" w:bidi="ar-SA"/>
    </w:rPr>
  </w:style>
  <w:style w:type="character" w:customStyle="1" w:styleId="CarCar4">
    <w:name w:val="Car Car4"/>
    <w:locked/>
    <w:rsid w:val="007076BE"/>
    <w:rPr>
      <w:sz w:val="24"/>
      <w:szCs w:val="24"/>
      <w:lang w:val="es-ES" w:eastAsia="es-ES" w:bidi="ar-SA"/>
    </w:rPr>
  </w:style>
  <w:style w:type="paragraph" w:styleId="Textodeglobo">
    <w:name w:val="Balloon Text"/>
    <w:basedOn w:val="Normal"/>
    <w:link w:val="TextodegloboCar"/>
    <w:rsid w:val="00707DF4"/>
    <w:rPr>
      <w:rFonts w:ascii="Tahoma" w:hAnsi="Tahoma" w:cs="Tahoma"/>
      <w:sz w:val="16"/>
      <w:szCs w:val="16"/>
    </w:rPr>
  </w:style>
  <w:style w:type="character" w:customStyle="1" w:styleId="TextodegloboCar">
    <w:name w:val="Texto de globo Car"/>
    <w:basedOn w:val="Fuentedeprrafopredeter"/>
    <w:link w:val="Textodeglobo"/>
    <w:rsid w:val="00707DF4"/>
    <w:rPr>
      <w:rFonts w:ascii="Tahoma" w:hAnsi="Tahoma" w:cs="Tahoma"/>
      <w:sz w:val="16"/>
      <w:szCs w:val="16"/>
    </w:rPr>
  </w:style>
  <w:style w:type="paragraph" w:styleId="Prrafodelista">
    <w:name w:val="List Paragraph"/>
    <w:basedOn w:val="Normal"/>
    <w:uiPriority w:val="34"/>
    <w:qFormat/>
    <w:rsid w:val="001824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esmiralbueno.com" TargetMode="External"/><Relationship Id="rId2" Type="http://schemas.openxmlformats.org/officeDocument/2006/relationships/hyperlink" Target="mailto:iesmirzaragoza@educa.aragon.es"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4</TotalTime>
  <Pages>1</Pages>
  <Words>48</Words>
  <Characters>267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Departamento de Educación,</vt:lpstr>
    </vt:vector>
  </TitlesOfParts>
  <Company>.</Company>
  <LinksUpToDate>false</LinksUpToDate>
  <CharactersWithSpaces>314</CharactersWithSpaces>
  <SharedDoc>false</SharedDoc>
  <HLinks>
    <vt:vector size="12" baseType="variant">
      <vt:variant>
        <vt:i4>6225948</vt:i4>
      </vt:variant>
      <vt:variant>
        <vt:i4>3</vt:i4>
      </vt:variant>
      <vt:variant>
        <vt:i4>0</vt:i4>
      </vt:variant>
      <vt:variant>
        <vt:i4>5</vt:i4>
      </vt:variant>
      <vt:variant>
        <vt:lpwstr>http://www.iesmiralbueno.com/</vt:lpwstr>
      </vt:variant>
      <vt:variant>
        <vt:lpwstr/>
      </vt:variant>
      <vt:variant>
        <vt:i4>7536654</vt:i4>
      </vt:variant>
      <vt:variant>
        <vt:i4>0</vt:i4>
      </vt:variant>
      <vt:variant>
        <vt:i4>0</vt:i4>
      </vt:variant>
      <vt:variant>
        <vt:i4>5</vt:i4>
      </vt:variant>
      <vt:variant>
        <vt:lpwstr>mailto:iesmirzaragoza@educa.aragon.es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de Educación,</dc:title>
  <dc:creator>.</dc:creator>
  <cp:lastModifiedBy>ies miral</cp:lastModifiedBy>
  <cp:revision>4</cp:revision>
  <cp:lastPrinted>2004-05-31T05:18:00Z</cp:lastPrinted>
  <dcterms:created xsi:type="dcterms:W3CDTF">2016-05-31T13:49:00Z</dcterms:created>
  <dcterms:modified xsi:type="dcterms:W3CDTF">2016-05-31T13:50:00Z</dcterms:modified>
</cp:coreProperties>
</file>